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6-2026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aktivierung Riedweiher in Heinsberg/Erd- und Pflanz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d- und Pflanz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